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8828E">
      <w:pPr>
        <w:jc w:val="both"/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附件1：拟推荐申报2025年四川省基础教育教学成果奖名单</w:t>
      </w:r>
    </w:p>
    <w:tbl>
      <w:tblPr>
        <w:tblStyle w:val="3"/>
        <w:tblW w:w="4983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6022"/>
        <w:gridCol w:w="3693"/>
        <w:gridCol w:w="3688"/>
      </w:tblGrid>
      <w:tr w14:paraId="627D4D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161DD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auto"/>
                <w:w w:val="1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131" w:type="pct"/>
            <w:tcBorders>
              <w:tl2br w:val="nil"/>
              <w:tr2bl w:val="nil"/>
            </w:tcBorders>
            <w:vAlign w:val="center"/>
          </w:tcPr>
          <w:p w14:paraId="5E427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auto"/>
                <w:w w:val="10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vAlign w:val="center"/>
          </w:tcPr>
          <w:p w14:paraId="0F89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default" w:ascii="楷体_GB2312" w:hAnsi="Times New Roman" w:eastAsia="楷体_GB2312"/>
                <w:b/>
                <w:bCs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auto"/>
                <w:w w:val="100"/>
                <w:sz w:val="21"/>
                <w:szCs w:val="21"/>
                <w:lang w:val="en-US" w:eastAsia="zh-CN"/>
              </w:rPr>
              <w:t>完成人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vAlign w:val="center"/>
          </w:tcPr>
          <w:p w14:paraId="52C9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楷体_GB2312" w:hAnsi="Times New Roman" w:eastAsia="楷体_GB2312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auto"/>
                <w:w w:val="100"/>
                <w:sz w:val="21"/>
                <w:szCs w:val="21"/>
              </w:rPr>
              <w:t>所属单位</w:t>
            </w:r>
          </w:p>
        </w:tc>
      </w:tr>
      <w:tr w14:paraId="585FB6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25F96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31" w:type="pct"/>
            <w:tcBorders>
              <w:tl2br w:val="nil"/>
              <w:tr2bl w:val="nil"/>
            </w:tcBorders>
            <w:vAlign w:val="center"/>
          </w:tcPr>
          <w:p w14:paraId="32334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县域普通高中美术·心理融合课程的构建与实施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vAlign w:val="top"/>
          </w:tcPr>
          <w:p w14:paraId="18E88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90"/>
                <w:sz w:val="21"/>
                <w:szCs w:val="21"/>
                <w:lang w:val="en-US" w:eastAsia="zh-CN"/>
              </w:rPr>
              <w:t>袁勇、黄轩、何华青、何燕、王建华、侯松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vAlign w:val="center"/>
          </w:tcPr>
          <w:p w14:paraId="6004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四川省宣汉中学</w:t>
            </w:r>
          </w:p>
        </w:tc>
      </w:tr>
      <w:tr w14:paraId="4F7F2A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2D917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31" w:type="pct"/>
            <w:tcBorders>
              <w:tl2br w:val="nil"/>
              <w:tr2bl w:val="nil"/>
            </w:tcBorders>
            <w:vAlign w:val="center"/>
          </w:tcPr>
          <w:p w14:paraId="18CC2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三维·三擎·七枢：城区小学校家社协同育人体系的构建与实践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vAlign w:val="top"/>
          </w:tcPr>
          <w:p w14:paraId="30FEC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90"/>
                <w:sz w:val="21"/>
                <w:szCs w:val="21"/>
                <w:lang w:val="en-US" w:eastAsia="zh-CN"/>
              </w:rPr>
              <w:t>李云贵、谭小江、李明军、韩丁、杨柳、蒋金芬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vAlign w:val="center"/>
          </w:tcPr>
          <w:p w14:paraId="4B3BB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达州市通川区第二小学校</w:t>
            </w:r>
          </w:p>
        </w:tc>
      </w:tr>
      <w:tr w14:paraId="3CE886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00831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31" w:type="pct"/>
            <w:tcBorders>
              <w:tl2br w:val="nil"/>
              <w:tr2bl w:val="nil"/>
            </w:tcBorders>
            <w:vAlign w:val="center"/>
          </w:tcPr>
          <w:p w14:paraId="52B1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从“一所优”到“群体强”：校长教学领导力赋能乡村学校共生发展的创新实践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vAlign w:val="center"/>
          </w:tcPr>
          <w:p w14:paraId="79795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90"/>
                <w:sz w:val="21"/>
                <w:szCs w:val="21"/>
                <w:lang w:val="en-US" w:eastAsia="zh-CN"/>
              </w:rPr>
              <w:t>王仕斌、张小强、李根、龙代兴、张诚、敬雪松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vAlign w:val="center"/>
          </w:tcPr>
          <w:p w14:paraId="0DBCC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教育部“双名计划”王仕斌名校长工作室、达州市张小强名校长工作室</w:t>
            </w:r>
          </w:p>
        </w:tc>
      </w:tr>
      <w:tr w14:paraId="5E0B71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6156F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31" w:type="pct"/>
            <w:tcBorders>
              <w:tl2br w:val="nil"/>
              <w:tr2bl w:val="nil"/>
            </w:tcBorders>
            <w:vAlign w:val="center"/>
          </w:tcPr>
          <w:p w14:paraId="71784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抛锚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zh-CN" w:eastAsia="zh-CN"/>
              </w:rPr>
              <w:t>・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探锚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zh-CN" w:eastAsia="zh-CN"/>
              </w:rPr>
              <w:t>・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沉锚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zh-CN" w:eastAsia="zh-CN"/>
              </w:rPr>
              <w:t>：高中地理抛锚式教学新范式的十五年探索与实践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vAlign w:val="top"/>
          </w:tcPr>
          <w:p w14:paraId="61A21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90"/>
                <w:sz w:val="21"/>
                <w:szCs w:val="21"/>
                <w:lang w:val="zh-CN" w:eastAsia="zh-CN"/>
              </w:rPr>
              <w:t>刘云、郭德波、庞勇、鲁云波、杨巧、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90"/>
                <w:sz w:val="21"/>
                <w:szCs w:val="21"/>
                <w:lang w:val="en-US" w:eastAsia="zh-CN"/>
              </w:rPr>
              <w:t>胡江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vAlign w:val="center"/>
          </w:tcPr>
          <w:p w14:paraId="295BC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四川省达州中学</w:t>
            </w:r>
          </w:p>
        </w:tc>
      </w:tr>
      <w:tr w14:paraId="3BB5E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363F4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31" w:type="pct"/>
            <w:tcBorders>
              <w:tl2br w:val="nil"/>
              <w:tr2bl w:val="nil"/>
            </w:tcBorders>
            <w:vAlign w:val="center"/>
          </w:tcPr>
          <w:p w14:paraId="1E290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小毛巾，大用处——“三阶递进”的幼儿园非遗文化传承与创新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vAlign w:val="top"/>
          </w:tcPr>
          <w:p w14:paraId="0A240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90"/>
                <w:sz w:val="21"/>
                <w:szCs w:val="21"/>
                <w:lang w:val="en-US" w:eastAsia="zh-CN"/>
              </w:rPr>
              <w:t>涂倩倩、冯庆萍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w w:val="90"/>
                <w:sz w:val="21"/>
                <w:szCs w:val="21"/>
                <w:lang w:val="en-US" w:eastAsia="zh-CN"/>
              </w:rPr>
              <w:t>、于江、余红梅、王峰、牟欢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vAlign w:val="center"/>
          </w:tcPr>
          <w:p w14:paraId="650F0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达川区南坝幼儿园</w:t>
            </w:r>
          </w:p>
        </w:tc>
      </w:tr>
      <w:tr w14:paraId="099A7E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433E6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31" w:type="pct"/>
            <w:tcBorders>
              <w:tl2br w:val="nil"/>
              <w:tr2bl w:val="nil"/>
            </w:tcBorders>
            <w:vAlign w:val="center"/>
          </w:tcPr>
          <w:p w14:paraId="0B33F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农村小学音乐德育与文化自信培育实践路径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vAlign w:val="top"/>
          </w:tcPr>
          <w:p w14:paraId="5ECD9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90"/>
                <w:sz w:val="21"/>
                <w:szCs w:val="21"/>
                <w:lang w:val="en-US" w:eastAsia="zh-CN"/>
              </w:rPr>
              <w:t>李明智、徐延建、唐双岚、邓柳、杜宇、熊倩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vAlign w:val="center"/>
          </w:tcPr>
          <w:p w14:paraId="1892A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渠县临巴镇第一小学、渠县教师进修学校、渠县清溪场镇第一小学</w:t>
            </w:r>
          </w:p>
        </w:tc>
      </w:tr>
      <w:tr w14:paraId="43839B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156F5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31" w:type="pct"/>
            <w:tcBorders>
              <w:tl2br w:val="nil"/>
              <w:tr2bl w:val="nil"/>
            </w:tcBorders>
            <w:vAlign w:val="center"/>
          </w:tcPr>
          <w:p w14:paraId="36976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新时代小学生信仰启蒙教育的价值定位与导航实践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vAlign w:val="top"/>
          </w:tcPr>
          <w:p w14:paraId="403EF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90"/>
                <w:sz w:val="21"/>
                <w:szCs w:val="21"/>
                <w:lang w:val="en-US" w:eastAsia="zh-CN"/>
              </w:rPr>
              <w:t>何勇、李文华、向廷廷、姚文欢、张胜、肖霞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vAlign w:val="center"/>
          </w:tcPr>
          <w:p w14:paraId="1389C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宣汉县蒲江小学</w:t>
            </w:r>
          </w:p>
        </w:tc>
      </w:tr>
      <w:tr w14:paraId="0673EF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302AA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31" w:type="pct"/>
            <w:tcBorders>
              <w:tl2br w:val="nil"/>
              <w:tr2bl w:val="nil"/>
            </w:tcBorders>
            <w:vAlign w:val="center"/>
          </w:tcPr>
          <w:p w14:paraId="0BE7F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双向赋能·三课联动·四维评价：陶艺美育实践基地创新实践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vAlign w:val="top"/>
          </w:tcPr>
          <w:p w14:paraId="58AD6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90"/>
                <w:sz w:val="21"/>
                <w:szCs w:val="21"/>
                <w:lang w:val="en-US" w:eastAsia="zh-CN"/>
              </w:rPr>
              <w:t>徐志宏、黄培森、林正华、梁英豪、王姮、李智慧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vAlign w:val="center"/>
          </w:tcPr>
          <w:p w14:paraId="704B6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达州市教育科学研究所、四川文理学院、邻水县第四小学校</w:t>
            </w:r>
          </w:p>
        </w:tc>
      </w:tr>
      <w:tr w14:paraId="51F971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21854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31" w:type="pct"/>
            <w:tcBorders>
              <w:tl2br w:val="nil"/>
              <w:tr2bl w:val="nil"/>
            </w:tcBorders>
            <w:vAlign w:val="center"/>
          </w:tcPr>
          <w:p w14:paraId="117D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城区优质学校与农村民族小学教科研一体化建设与实践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vAlign w:val="center"/>
          </w:tcPr>
          <w:p w14:paraId="40D66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90"/>
                <w:sz w:val="21"/>
                <w:szCs w:val="21"/>
                <w:lang w:val="en-US" w:eastAsia="zh-CN"/>
              </w:rPr>
              <w:t>王洪、马娟、匡方智、王敏、苏晋、罗朝阳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vAlign w:val="center"/>
          </w:tcPr>
          <w:p w14:paraId="63778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宣汉县百节溪小学、宣汉县中小学教学研究室、宣汉县三墩土家族乡中心校</w:t>
            </w:r>
          </w:p>
        </w:tc>
      </w:tr>
      <w:tr w14:paraId="3B4074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74707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31" w:type="pct"/>
            <w:tcBorders>
              <w:tl2br w:val="nil"/>
              <w:tr2bl w:val="nil"/>
            </w:tcBorders>
            <w:vAlign w:val="center"/>
          </w:tcPr>
          <w:p w14:paraId="7B65A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中小学校园心理危机“三预”体系的实践与研究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vAlign w:val="top"/>
          </w:tcPr>
          <w:p w14:paraId="6B5B1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90"/>
                <w:sz w:val="21"/>
                <w:szCs w:val="21"/>
                <w:lang w:val="en-US" w:eastAsia="zh-CN"/>
              </w:rPr>
              <w:t>尹勇、潘小翠、黄学仕、许丹、刘明洪、吴昌文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vAlign w:val="center"/>
          </w:tcPr>
          <w:p w14:paraId="19BAE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达州嘉祥外国语学校</w:t>
            </w:r>
          </w:p>
        </w:tc>
      </w:tr>
      <w:tr w14:paraId="0942D9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0F5E1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31" w:type="pct"/>
            <w:tcBorders>
              <w:tl2br w:val="nil"/>
              <w:tr2bl w:val="nil"/>
            </w:tcBorders>
            <w:vAlign w:val="center"/>
          </w:tcPr>
          <w:p w14:paraId="0241F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从“云教”到“网链共享”：“六到位四促进”构建区域基础教育优质均衡发展新模式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vAlign w:val="top"/>
          </w:tcPr>
          <w:p w14:paraId="7FF65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90"/>
                <w:sz w:val="21"/>
                <w:szCs w:val="21"/>
                <w:lang w:val="en-US" w:eastAsia="zh-CN"/>
              </w:rPr>
              <w:t>向绍江、杨杰、张自强、吴小平、周潘海、黄梅杰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vAlign w:val="center"/>
          </w:tcPr>
          <w:p w14:paraId="5E16C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达州市第一中学校</w:t>
            </w:r>
          </w:p>
        </w:tc>
      </w:tr>
      <w:tr w14:paraId="626806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15DD7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31" w:type="pct"/>
            <w:tcBorders>
              <w:tl2br w:val="nil"/>
              <w:tr2bl w:val="nil"/>
            </w:tcBorders>
            <w:vAlign w:val="center"/>
          </w:tcPr>
          <w:p w14:paraId="0FE42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全面发展素质教育：“五成教育体系”的校本化构建与实践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vAlign w:val="top"/>
          </w:tcPr>
          <w:p w14:paraId="4CE3F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90"/>
                <w:sz w:val="21"/>
                <w:szCs w:val="21"/>
                <w:lang w:val="en-US" w:eastAsia="zh-CN"/>
              </w:rPr>
              <w:t>冯正东、曾桂英、任朝飞、郝莉莉、李璐、赵凤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vAlign w:val="center"/>
          </w:tcPr>
          <w:p w14:paraId="10DCD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达州市通川区第一小学校</w:t>
            </w:r>
          </w:p>
        </w:tc>
      </w:tr>
      <w:tr w14:paraId="2A1B9B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677CD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31" w:type="pct"/>
            <w:tcBorders>
              <w:tl2br w:val="nil"/>
              <w:tr2bl w:val="nil"/>
            </w:tcBorders>
            <w:vAlign w:val="center"/>
          </w:tcPr>
          <w:p w14:paraId="6E211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小学阶段中华经典诗文多样态学习的策略与实践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vAlign w:val="top"/>
          </w:tcPr>
          <w:p w14:paraId="48FD5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90"/>
                <w:sz w:val="21"/>
                <w:szCs w:val="21"/>
                <w:lang w:val="en-US" w:eastAsia="zh-CN"/>
              </w:rPr>
              <w:t>李霞、张晓芬、冯卫、李怀容、龙海英、杨雁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vAlign w:val="center"/>
          </w:tcPr>
          <w:p w14:paraId="7BC57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宣汉县育才石岭小学</w:t>
            </w:r>
          </w:p>
        </w:tc>
      </w:tr>
      <w:tr w14:paraId="5CF9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tcBorders>
              <w:tl2br w:val="nil"/>
              <w:tr2bl w:val="nil"/>
            </w:tcBorders>
            <w:vAlign w:val="center"/>
          </w:tcPr>
          <w:p w14:paraId="1976C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31" w:type="pct"/>
            <w:tcBorders>
              <w:tl2br w:val="nil"/>
              <w:tr2bl w:val="nil"/>
            </w:tcBorders>
            <w:vAlign w:val="center"/>
          </w:tcPr>
          <w:p w14:paraId="3A1EE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为学生系好人生第一粒扣子：小学“养正”教育的系统实践与模式创新</w:t>
            </w:r>
          </w:p>
        </w:tc>
        <w:tc>
          <w:tcPr>
            <w:tcW w:w="1307" w:type="pct"/>
            <w:tcBorders>
              <w:tl2br w:val="nil"/>
              <w:tr2bl w:val="nil"/>
            </w:tcBorders>
            <w:vAlign w:val="top"/>
          </w:tcPr>
          <w:p w14:paraId="3C093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90"/>
                <w:sz w:val="21"/>
                <w:szCs w:val="21"/>
                <w:lang w:val="en-US" w:eastAsia="zh-CN"/>
              </w:rPr>
              <w:t>侯俊杰、邹小亚、潘凯、王秀英、谢习证、何沿江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vAlign w:val="center"/>
          </w:tcPr>
          <w:p w14:paraId="0A439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达川区实验小学</w:t>
            </w:r>
          </w:p>
        </w:tc>
      </w:tr>
    </w:tbl>
    <w:p w14:paraId="7710E1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277E5"/>
    <w:rsid w:val="3BA277E5"/>
    <w:rsid w:val="4AC60CF8"/>
    <w:rsid w:val="50D4472B"/>
    <w:rsid w:val="5FA34D03"/>
    <w:rsid w:val="72D3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919</Characters>
  <Lines>0</Lines>
  <Paragraphs>0</Paragraphs>
  <TotalTime>1</TotalTime>
  <ScaleCrop>false</ScaleCrop>
  <LinksUpToDate>false</LinksUpToDate>
  <CharactersWithSpaces>919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2025-09-24T09:29:00Z</dcterms:created>
  <dc:creator>茂林修竹</dc:creator>
  <cp:lastModifiedBy>谢松杰</cp:lastModifiedBy>
  <dcterms:modified xsi:type="dcterms:W3CDTF">2025-09-24T11:13:00Z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6BE2E40A8D9B4D52A3303C3F884E8370_11</vt:lpwstr>
  </property>
  <property fmtid="{D5CDD505-2E9C-101B-9397-08002B2CF9AE}" pid="4" name="KSOTemplateDocerSaveRecord">
    <vt:lpwstr>eyJoZGlkIjoiODA2NGRmNDg3ZTg5YzFjODM4NzFiNzI5MWYwMzA0NWIiLCJ1c2VySWQiOiI2NDgzODUzODIifQ==</vt:lpwstr>
  </property>
</Properties>
</file>